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AF4BC" w14:textId="77777777" w:rsidR="00615B70" w:rsidRDefault="00500FB6">
      <w:pPr>
        <w:spacing w:line="520" w:lineRule="exact"/>
        <w:jc w:val="center"/>
        <w:rPr>
          <w:rFonts w:hAnsi="宋体"/>
          <w:sz w:val="32"/>
          <w:szCs w:val="32"/>
        </w:rPr>
      </w:pPr>
      <w:r>
        <w:rPr>
          <w:rFonts w:hAnsi="宋体" w:hint="eastAsia"/>
          <w:sz w:val="32"/>
          <w:szCs w:val="32"/>
        </w:rPr>
        <w:t>沧州市中心医院</w:t>
      </w:r>
    </w:p>
    <w:p w14:paraId="133B9D1A" w14:textId="36D1EDA7" w:rsidR="00615B70" w:rsidRDefault="00DC487E">
      <w:pPr>
        <w:spacing w:line="520" w:lineRule="exact"/>
        <w:jc w:val="center"/>
        <w:rPr>
          <w:sz w:val="32"/>
          <w:szCs w:val="32"/>
        </w:rPr>
      </w:pPr>
      <w:r>
        <w:rPr>
          <w:rFonts w:hAnsi="宋体" w:hint="eastAsia"/>
          <w:sz w:val="32"/>
          <w:szCs w:val="32"/>
          <w:u w:val="single"/>
        </w:rPr>
        <w:t xml:space="preserve"> </w:t>
      </w:r>
      <w:r>
        <w:rPr>
          <w:rFonts w:hAnsi="宋体"/>
          <w:sz w:val="32"/>
          <w:szCs w:val="32"/>
          <w:u w:val="single"/>
        </w:rPr>
        <w:t xml:space="preserve">             </w:t>
      </w:r>
      <w:r w:rsidR="00500FB6">
        <w:rPr>
          <w:rFonts w:hAnsi="宋体"/>
          <w:sz w:val="32"/>
          <w:szCs w:val="32"/>
        </w:rPr>
        <w:t>抵制商业贿赂告知书</w:t>
      </w:r>
    </w:p>
    <w:p w14:paraId="7106A8E3" w14:textId="77777777" w:rsidR="00615B70" w:rsidRDefault="00615B70">
      <w:pPr>
        <w:spacing w:line="500" w:lineRule="exact"/>
        <w:jc w:val="center"/>
        <w:rPr>
          <w:sz w:val="36"/>
          <w:szCs w:val="36"/>
        </w:rPr>
      </w:pPr>
    </w:p>
    <w:p w14:paraId="278A0061" w14:textId="77777777" w:rsidR="00615B70" w:rsidRDefault="00500FB6">
      <w:pPr>
        <w:spacing w:line="500" w:lineRule="exact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各投标单位：</w:t>
      </w:r>
    </w:p>
    <w:p w14:paraId="743D6313" w14:textId="77777777" w:rsidR="00615B70" w:rsidRDefault="00500FB6">
      <w:pPr>
        <w:spacing w:line="500" w:lineRule="exact"/>
        <w:ind w:firstLine="675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为了进一步加强我院行业作风建设，纠正行业不正之风，打击商业贿赂，杜绝在招标采购活动中的不法行为，营造良好的医疗消费环境，建立公平合作、廉洁往来的供需关系，特告知如下：</w:t>
      </w:r>
    </w:p>
    <w:p w14:paraId="720EC7EF" w14:textId="77777777" w:rsidR="00615B70" w:rsidRDefault="00500FB6">
      <w:pPr>
        <w:spacing w:line="500" w:lineRule="exact"/>
        <w:ind w:firstLine="675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1</w:t>
      </w:r>
      <w:r>
        <w:rPr>
          <w:rFonts w:eastAsia="仿宋_GB2312"/>
          <w:sz w:val="30"/>
          <w:szCs w:val="30"/>
        </w:rPr>
        <w:t>、投标方须依法参与我院招标采购活动，遵纪守法，诚信经营、公平竞争。</w:t>
      </w:r>
    </w:p>
    <w:p w14:paraId="3C191BBA" w14:textId="77777777" w:rsidR="00615B70" w:rsidRDefault="00500FB6">
      <w:pPr>
        <w:spacing w:line="500" w:lineRule="exact"/>
        <w:ind w:firstLine="675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2</w:t>
      </w:r>
      <w:r>
        <w:rPr>
          <w:rFonts w:eastAsia="仿宋_GB2312"/>
          <w:sz w:val="30"/>
          <w:szCs w:val="30"/>
        </w:rPr>
        <w:t>、禁止投标方以临床促销等不正当手段谋取中标，对违反规定的投标方一经查实将</w:t>
      </w:r>
      <w:proofErr w:type="gramStart"/>
      <w:r>
        <w:rPr>
          <w:rFonts w:eastAsia="仿宋_GB2312"/>
          <w:sz w:val="30"/>
          <w:szCs w:val="30"/>
        </w:rPr>
        <w:t>作为废标处理</w:t>
      </w:r>
      <w:proofErr w:type="gramEnd"/>
      <w:r>
        <w:rPr>
          <w:rFonts w:eastAsia="仿宋_GB2312"/>
          <w:sz w:val="30"/>
          <w:szCs w:val="30"/>
        </w:rPr>
        <w:t>。</w:t>
      </w:r>
    </w:p>
    <w:p w14:paraId="2A498ACF" w14:textId="77777777" w:rsidR="00615B70" w:rsidRDefault="00500FB6">
      <w:pPr>
        <w:spacing w:line="500" w:lineRule="exact"/>
        <w:ind w:firstLine="675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3</w:t>
      </w:r>
      <w:r>
        <w:rPr>
          <w:rFonts w:eastAsia="仿宋_GB2312"/>
          <w:sz w:val="30"/>
          <w:szCs w:val="30"/>
        </w:rPr>
        <w:t>、投标方不得以提供虚假资质文件等形式参与医院招标采购活动，对提供虚假资质文件的投标方一经查实将</w:t>
      </w:r>
      <w:proofErr w:type="gramStart"/>
      <w:r>
        <w:rPr>
          <w:rFonts w:eastAsia="仿宋_GB2312"/>
          <w:sz w:val="30"/>
          <w:szCs w:val="30"/>
        </w:rPr>
        <w:t>作为废标处理</w:t>
      </w:r>
      <w:proofErr w:type="gramEnd"/>
      <w:r>
        <w:rPr>
          <w:rFonts w:eastAsia="仿宋_GB2312"/>
          <w:sz w:val="30"/>
          <w:szCs w:val="30"/>
        </w:rPr>
        <w:t>。</w:t>
      </w:r>
    </w:p>
    <w:p w14:paraId="625EF1AD" w14:textId="77777777" w:rsidR="00615B70" w:rsidRDefault="00500FB6">
      <w:pPr>
        <w:spacing w:line="500" w:lineRule="exact"/>
        <w:ind w:firstLine="675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4</w:t>
      </w:r>
      <w:r>
        <w:rPr>
          <w:rFonts w:eastAsia="仿宋_GB2312"/>
          <w:sz w:val="30"/>
          <w:szCs w:val="30"/>
        </w:rPr>
        <w:t>、对采取不正当手段诋毁、排挤其他投标方，或与其他</w:t>
      </w:r>
      <w:proofErr w:type="gramStart"/>
      <w:r>
        <w:rPr>
          <w:rFonts w:eastAsia="仿宋_GB2312"/>
          <w:sz w:val="30"/>
          <w:szCs w:val="30"/>
        </w:rPr>
        <w:t>投标方串标</w:t>
      </w:r>
      <w:proofErr w:type="gramEnd"/>
      <w:r>
        <w:rPr>
          <w:rFonts w:eastAsia="仿宋_GB2312"/>
          <w:sz w:val="30"/>
          <w:szCs w:val="30"/>
        </w:rPr>
        <w:t>、陪标等商业欺诈手段谋取中标的，一经查实将</w:t>
      </w:r>
      <w:proofErr w:type="gramStart"/>
      <w:r>
        <w:rPr>
          <w:rFonts w:eastAsia="仿宋_GB2312"/>
          <w:sz w:val="30"/>
          <w:szCs w:val="30"/>
        </w:rPr>
        <w:t>作为废标处理</w:t>
      </w:r>
      <w:proofErr w:type="gramEnd"/>
      <w:r>
        <w:rPr>
          <w:rFonts w:eastAsia="仿宋_GB2312"/>
          <w:sz w:val="30"/>
          <w:szCs w:val="30"/>
        </w:rPr>
        <w:t>。</w:t>
      </w:r>
    </w:p>
    <w:p w14:paraId="6F6A68D0" w14:textId="77777777" w:rsidR="00615B70" w:rsidRDefault="00500FB6">
      <w:pPr>
        <w:spacing w:line="500" w:lineRule="exact"/>
        <w:ind w:firstLine="675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5</w:t>
      </w:r>
      <w:r>
        <w:rPr>
          <w:rFonts w:eastAsia="仿宋_GB2312"/>
          <w:sz w:val="30"/>
          <w:szCs w:val="30"/>
        </w:rPr>
        <w:t>、各投标单位要自觉接受并积极配合医院纪检监察部门实施的监督。并严格履行本告知书的要求。</w:t>
      </w:r>
    </w:p>
    <w:p w14:paraId="6043F423" w14:textId="77777777" w:rsidR="00615B70" w:rsidRDefault="00500FB6">
      <w:pPr>
        <w:spacing w:line="500" w:lineRule="exact"/>
        <w:ind w:firstLineChars="200" w:firstLine="600"/>
        <w:rPr>
          <w:rFonts w:eastAsia="楷体_GB2312"/>
          <w:sz w:val="30"/>
          <w:szCs w:val="30"/>
        </w:rPr>
      </w:pPr>
      <w:r>
        <w:rPr>
          <w:rFonts w:eastAsia="楷体_GB2312"/>
          <w:sz w:val="30"/>
          <w:szCs w:val="30"/>
        </w:rPr>
        <w:t>注：此告知书请于开标当日递交，无此告知书者视为投标无效。</w:t>
      </w:r>
    </w:p>
    <w:p w14:paraId="29F9D73B" w14:textId="77777777" w:rsidR="00615B70" w:rsidRDefault="00615B70">
      <w:pPr>
        <w:spacing w:line="500" w:lineRule="exact"/>
        <w:rPr>
          <w:rFonts w:eastAsia="仿宋_GB2312"/>
          <w:sz w:val="30"/>
          <w:szCs w:val="30"/>
        </w:rPr>
      </w:pPr>
    </w:p>
    <w:p w14:paraId="70C2B737" w14:textId="77777777" w:rsidR="00615B70" w:rsidRDefault="00615B70">
      <w:pPr>
        <w:spacing w:line="500" w:lineRule="exact"/>
        <w:rPr>
          <w:rFonts w:eastAsia="仿宋_GB2312"/>
          <w:sz w:val="30"/>
          <w:szCs w:val="30"/>
        </w:rPr>
      </w:pPr>
    </w:p>
    <w:p w14:paraId="78FBAF70" w14:textId="77777777" w:rsidR="00615B70" w:rsidRDefault="00500FB6">
      <w:pPr>
        <w:spacing w:line="500" w:lineRule="exact"/>
        <w:ind w:firstLineChars="1050" w:firstLine="315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投标单位（盖章）：</w:t>
      </w:r>
      <w:r>
        <w:rPr>
          <w:rFonts w:eastAsia="仿宋_GB2312"/>
          <w:sz w:val="30"/>
          <w:szCs w:val="30"/>
        </w:rPr>
        <w:t xml:space="preserve">     </w:t>
      </w:r>
    </w:p>
    <w:p w14:paraId="6A8662A2" w14:textId="77777777" w:rsidR="00615B70" w:rsidRDefault="00500FB6">
      <w:pPr>
        <w:spacing w:line="500" w:lineRule="exact"/>
        <w:ind w:firstLineChars="1050" w:firstLine="3150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>投标方授权人签字：</w:t>
      </w:r>
    </w:p>
    <w:p w14:paraId="4082BFF0" w14:textId="77777777" w:rsidR="00615B70" w:rsidRDefault="00500FB6">
      <w:pPr>
        <w:spacing w:line="360" w:lineRule="auto"/>
        <w:rPr>
          <w:rFonts w:eastAsia="仿宋_GB2312"/>
          <w:sz w:val="30"/>
          <w:szCs w:val="30"/>
        </w:rPr>
      </w:pPr>
      <w:r>
        <w:rPr>
          <w:rFonts w:eastAsia="仿宋_GB2312"/>
          <w:sz w:val="30"/>
          <w:szCs w:val="30"/>
        </w:rPr>
        <w:t xml:space="preserve">                                           </w:t>
      </w:r>
      <w:r>
        <w:rPr>
          <w:rFonts w:eastAsia="仿宋_GB2312"/>
          <w:sz w:val="30"/>
          <w:szCs w:val="30"/>
        </w:rPr>
        <w:t>年　　月　　日</w:t>
      </w:r>
    </w:p>
    <w:p w14:paraId="730A20EB" w14:textId="77777777" w:rsidR="00615B70" w:rsidRDefault="00615B70"/>
    <w:p w14:paraId="669DC331" w14:textId="77777777" w:rsidR="00615B70" w:rsidRDefault="00615B70"/>
    <w:sectPr w:rsidR="00615B7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endnotePr>
        <w:numFmt w:val="decimal"/>
      </w:endnotePr>
      <w:pgSz w:w="11906" w:h="16838"/>
      <w:pgMar w:top="1270" w:right="1298" w:bottom="1270" w:left="1474" w:header="720" w:footer="720" w:gutter="0"/>
      <w:pgNumType w:fmt="numberInDash" w:start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B31CC8" w14:textId="77777777" w:rsidR="00625C67" w:rsidRDefault="00500FB6">
      <w:r>
        <w:separator/>
      </w:r>
    </w:p>
  </w:endnote>
  <w:endnote w:type="continuationSeparator" w:id="0">
    <w:p w14:paraId="0CA28EBE" w14:textId="77777777" w:rsidR="00625C67" w:rsidRDefault="00500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88D2B7" w14:textId="77777777" w:rsidR="00615B70" w:rsidRDefault="00500FB6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</w:rPr>
      <w:t>- 25 -</w:t>
    </w:r>
    <w:r>
      <w:fldChar w:fldCharType="end"/>
    </w:r>
  </w:p>
  <w:p w14:paraId="7E08878D" w14:textId="77777777" w:rsidR="00615B70" w:rsidRDefault="00615B70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A021F" w14:textId="77777777" w:rsidR="00615B70" w:rsidRDefault="00500FB6">
    <w:pPr>
      <w:pStyle w:val="a3"/>
      <w:framePr w:wrap="around" w:vAnchor="text" w:hAnchor="margin" w:xAlign="center" w:y="1"/>
      <w:rPr>
        <w:rStyle w:val="a5"/>
      </w:rPr>
    </w:pPr>
    <w:r>
      <w:fldChar w:fldCharType="begin"/>
    </w:r>
    <w:r>
      <w:rPr>
        <w:rStyle w:val="a5"/>
      </w:rPr>
      <w:instrText xml:space="preserve">PAGE  </w:instrText>
    </w:r>
    <w:r>
      <w:fldChar w:fldCharType="separate"/>
    </w:r>
    <w:r>
      <w:rPr>
        <w:rStyle w:val="a5"/>
      </w:rPr>
      <w:t>- 12 -</w:t>
    </w:r>
    <w:r>
      <w:fldChar w:fldCharType="end"/>
    </w:r>
  </w:p>
  <w:p w14:paraId="46D05559" w14:textId="77777777" w:rsidR="00615B70" w:rsidRDefault="00500FB6">
    <w:pPr>
      <w:pStyle w:val="a3"/>
    </w:pPr>
    <w:r>
      <w:rPr>
        <w:rFonts w:hint="eastAsia"/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2BB98A8D" wp14:editId="08050790">
              <wp:simplePos x="0" y="0"/>
              <wp:positionH relativeFrom="column">
                <wp:posOffset>0</wp:posOffset>
              </wp:positionH>
              <wp:positionV relativeFrom="paragraph">
                <wp:posOffset>-158115</wp:posOffset>
              </wp:positionV>
              <wp:extent cx="5600700" cy="0"/>
              <wp:effectExtent l="0" t="0" r="0" b="0"/>
              <wp:wrapNone/>
              <wp:docPr id="1" name="直接连接符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600700" cy="0"/>
                      </a:xfrm>
                      <a:prstGeom prst="line">
                        <a:avLst/>
                      </a:prstGeom>
                      <a:ln w="9525" cap="flat" cmpd="sng">
                        <a:solidFill>
                          <a:srgbClr val="000000"/>
                        </a:solidFill>
                        <a:prstDash val="solid"/>
                        <a:headEnd type="none" w="med" len="med"/>
                        <a:tailEnd type="none" w="med" len="med"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29F75CFC" id="直接连接符 1" o:spid="_x0000_s1026" style="position:absolute;left:0;text-align:lef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2.45pt" to="441pt,-12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9wSIsgEAAGgDAAAOAAAAZHJzL2Uyb0RvYy54bWysU8luGzEMvRfoPwi61zMx4LQdeJxDnPRS&#10;tAG63GmJ8gjQBlH12H9fSk6cLpeiyBwEiqQeycc365ujd+KAmWwMo7xa9FJgUFHbsB/lt6/3b95J&#10;QQWCBhcDjvKEJG82r1+t5zTgMk7RacyCQQINcxrlVEoauo7UhB5oERMGDpqYPRS+5n2nM8yM7l23&#10;7Pvrbo5ZpxwVErF3ew7KTcM3BlX5bAxhEW6U3FtpZ27nrp7dZg3DPkOarHpsA/6jCw82cNEL1BYK&#10;iB/Z/gXlrcqRoikLFX0XjbEK2ww8zVX/xzRfJkjYZmFyKF1oopeDVZ8Ot+EhMw1zooHSQ65THE32&#10;wjibvvNO21zcqTg22k4X2vBYhGLn6rrv3/bMrnqKdWeICpUylQ8YvajGKJ0NdSIY4PCRCpfl1KeU&#10;6nZBzKN8v1quGA5YEMZBYdMnPUoK+/aWorP63jpXX1De725dFgeoK25f3Srj/pZWi2yBpnNeC52X&#10;PyHou6BFOSXWZ2CVytqCRy2FQxZ1tZpMClj3L5lc2gXu4JnRau2iPjWim5/X2Xp8lF7Vy6/39vr5&#10;B9n8BAAA//8DAFBLAwQUAAYACAAAACEABEE6cdsAAAAIAQAADwAAAGRycy9kb3ducmV2LnhtbEyP&#10;QUvDQBCF70L/wzIFb+2mUSSN2ZRS1IsgWKPnTXZMgruzIbtN4793BMEe573Hm+8Vu9lZMeEYek8K&#10;NusEBFLjTU+tgurtcZWBCFGT0dYTKvjGALtycVXo3PgzveJ0jK3gEgq5VtDFOORShqZDp8PaD0js&#10;ffrR6cjn2Eoz6jOXOyvTJLmTTvfEHzo94KHD5ut4cgr2H88PNy9T7bw127Z6N65KnlKlrpfz/h5E&#10;xDn+h+EXn9GhZKban8gEYRXwkKhgld5uQbCdZSkr9Z8iy0JeDih/AAAA//8DAFBLAQItABQABgAI&#10;AAAAIQC2gziS/gAAAOEBAAATAAAAAAAAAAAAAAAAAAAAAABbQ29udGVudF9UeXBlc10ueG1sUEsB&#10;Ai0AFAAGAAgAAAAhADj9If/WAAAAlAEAAAsAAAAAAAAAAAAAAAAALwEAAF9yZWxzLy5yZWxzUEsB&#10;Ai0AFAAGAAgAAAAhACr3BIiyAQAAaAMAAA4AAAAAAAAAAAAAAAAALgIAAGRycy9lMm9Eb2MueG1s&#10;UEsBAi0AFAAGAAgAAAAhAARBOnHbAAAACAEAAA8AAAAAAAAAAAAAAAAADAQAAGRycy9kb3ducmV2&#10;LnhtbFBLBQYAAAAABAAEAPMAAAAUBQAAAAA=&#10;"/>
          </w:pict>
        </mc:Fallback>
      </mc:AlternateContent>
    </w:r>
    <w:r>
      <w:rPr>
        <w:rFonts w:hint="eastAsia"/>
      </w:rPr>
      <w:t xml:space="preserve">                                              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561753" w14:textId="77777777" w:rsidR="00625C67" w:rsidRDefault="00500FB6">
      <w:r>
        <w:separator/>
      </w:r>
    </w:p>
  </w:footnote>
  <w:footnote w:type="continuationSeparator" w:id="0">
    <w:p w14:paraId="27077C36" w14:textId="77777777" w:rsidR="00625C67" w:rsidRDefault="00500FB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FAC6D8" w14:textId="77777777" w:rsidR="00615B70" w:rsidRDefault="00673BB3">
    <w:pPr>
      <w:pStyle w:val="a4"/>
    </w:pPr>
    <w:r>
      <w:pict w14:anchorId="5E5471C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1472485" o:spid="_x0000_s4099" type="#_x0000_t136" style="position:absolute;left:0;text-align:left;margin-left:0;margin-top:0;width:515.1pt;height:128.75pt;rotation:315;z-index:-251656192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宋体&quot;;font-size:8pt" fitpath="t" string="沧中心医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E0544D" w14:textId="77777777" w:rsidR="00615B70" w:rsidRDefault="00673BB3">
    <w:pPr>
      <w:pStyle w:val="a4"/>
      <w:rPr>
        <w:rFonts w:ascii="宋体" w:hAnsi="宋体" w:cs="宋体"/>
        <w:kern w:val="0"/>
        <w:szCs w:val="18"/>
      </w:rPr>
    </w:pPr>
    <w:r>
      <w:pict w14:anchorId="689EB60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1472486" o:spid="_x0000_s4098" type="#_x0000_t136" style="position:absolute;left:0;text-align:left;margin-left:0;margin-top:0;width:515.1pt;height:128.75pt;rotation:315;z-index:-251655168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宋体&quot;;font-size:8pt" fitpath="t" string="沧中心医"/>
          <w10:wrap anchorx="margin" anchory="margin"/>
        </v:shape>
      </w:pict>
    </w:r>
    <w:r w:rsidR="00500FB6">
      <w:rPr>
        <w:rFonts w:hint="eastAsia"/>
      </w:rPr>
      <w:t>沧州市中心医院采购文件</w:t>
    </w:r>
    <w:r w:rsidR="00500FB6">
      <w:rPr>
        <w:rFonts w:hint="eastAsia"/>
      </w:rPr>
      <w:t xml:space="preserve">                                              </w:t>
    </w:r>
    <w:r w:rsidR="00500FB6">
      <w:rPr>
        <w:rFonts w:hint="eastAsia"/>
      </w:rPr>
      <w:t>项目编号：</w:t>
    </w:r>
    <w:r w:rsidR="00500FB6">
      <w:rPr>
        <w:rFonts w:hint="eastAsia"/>
      </w:rPr>
      <w:t>CZXY-20230</w:t>
    </w:r>
    <w:r w:rsidR="00500FB6">
      <w:t>701</w:t>
    </w:r>
    <w:r w:rsidR="00500FB6">
      <w:rPr>
        <w:rFonts w:hint="eastAsia"/>
      </w:rPr>
      <w:t xml:space="preserve">                                          </w:t>
    </w:r>
    <w:r w:rsidR="00500FB6">
      <w:rPr>
        <w:rFonts w:ascii="宋体" w:hAnsi="宋体" w:cs="宋体" w:hint="eastAsia"/>
        <w:kern w:val="0"/>
        <w:szCs w:val="18"/>
      </w:rPr>
      <w:t xml:space="preserve">            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18512" w14:textId="502A0BC2" w:rsidR="00615B70" w:rsidRDefault="00673BB3" w:rsidP="00D943A3">
    <w:pPr>
      <w:pStyle w:val="a4"/>
      <w:jc w:val="right"/>
    </w:pPr>
    <w:r>
      <w:pict w14:anchorId="43FFC59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1472484" o:spid="_x0000_s4097" type="#_x0000_t136" style="position:absolute;left:0;text-align:left;margin-left:0;margin-top:0;width:515.1pt;height:128.75pt;rotation:315;z-index:-251657216;mso-position-horizontal:center;mso-position-horizontal-relative:margin;mso-position-vertical:center;mso-position-vertical-relative:margin;mso-width-relative:page;mso-height-relative:page" o:allowincell="f" fillcolor="silver" stroked="f">
          <v:fill opacity=".5"/>
          <v:textpath style="font-family:&quot;宋体&quot;;font-size:8pt" fitpath="t" string="沧中心医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  <o:shapelayout v:ext="edit">
      <o:idmap v:ext="edit" data="3,4"/>
    </o:shapelayout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NzRlODdiMzI0ZjY1MWIxZjdlNmUzMWI1YjhmMDRlNGEifQ=="/>
  </w:docVars>
  <w:rsids>
    <w:rsidRoot w:val="00615B70"/>
    <w:rsid w:val="000B6DB6"/>
    <w:rsid w:val="00500FB6"/>
    <w:rsid w:val="00615B70"/>
    <w:rsid w:val="00625C67"/>
    <w:rsid w:val="00656784"/>
    <w:rsid w:val="00D943A3"/>
    <w:rsid w:val="00DC487E"/>
    <w:rsid w:val="00F566E9"/>
    <w:rsid w:val="00F83F73"/>
    <w:rsid w:val="00FB199D"/>
    <w:rsid w:val="105B49C5"/>
    <w:rsid w:val="496B3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5"/>
    </o:shapelayout>
  </w:shapeDefaults>
  <w:decimalSymbol w:val="."/>
  <w:listSeparator w:val=","/>
  <w14:docId w14:val="7E9D62B7"/>
  <w15:docId w15:val="{87200FC9-81F7-48B4-AF2F-58A7CA5D1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4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a5">
    <w:name w:val="page number"/>
    <w:basedOn w:val="a0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097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庞 皓乾</cp:lastModifiedBy>
  <cp:revision>10</cp:revision>
  <dcterms:created xsi:type="dcterms:W3CDTF">2023-07-27T00:08:00Z</dcterms:created>
  <dcterms:modified xsi:type="dcterms:W3CDTF">2023-07-31T00:16:00Z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A7AB420692744C8C84ED4529BFC0737C_12</vt:lpwstr>
  </property>
</Properties>
</file>